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8ABE" w14:textId="2E540A18" w:rsidR="003126CF" w:rsidRPr="00714F2C" w:rsidRDefault="00714F2C" w:rsidP="00714F2C">
      <w:pPr>
        <w:jc w:val="center"/>
        <w:rPr>
          <w:b/>
          <w:bCs/>
          <w:sz w:val="48"/>
          <w:szCs w:val="48"/>
        </w:rPr>
      </w:pPr>
      <w:r w:rsidRPr="00714F2C">
        <w:rPr>
          <w:b/>
          <w:bCs/>
          <w:sz w:val="48"/>
          <w:szCs w:val="48"/>
        </w:rPr>
        <w:t>Hermeneutics / Diagnosis</w:t>
      </w:r>
      <w:r w:rsidR="00340512">
        <w:rPr>
          <w:b/>
          <w:bCs/>
          <w:sz w:val="48"/>
          <w:szCs w:val="48"/>
        </w:rPr>
        <w:t xml:space="preserve"> / Observation</w:t>
      </w:r>
    </w:p>
    <w:p w14:paraId="3AA6898C" w14:textId="43D5EDBC" w:rsidR="00714F2C" w:rsidRPr="00340512" w:rsidRDefault="00714F2C" w:rsidP="00714F2C">
      <w:pPr>
        <w:pBdr>
          <w:bottom w:val="single" w:sz="6" w:space="1" w:color="auto"/>
        </w:pBdr>
        <w:jc w:val="center"/>
        <w:rPr>
          <w:color w:val="C00000"/>
          <w:sz w:val="48"/>
          <w:szCs w:val="48"/>
        </w:rPr>
      </w:pPr>
      <w:r w:rsidRPr="00340512">
        <w:rPr>
          <w:color w:val="C00000"/>
          <w:sz w:val="48"/>
          <w:szCs w:val="48"/>
        </w:rPr>
        <w:t>Hard Sciences</w:t>
      </w:r>
    </w:p>
    <w:p w14:paraId="5BBFA8AB" w14:textId="311E6362" w:rsidR="00714F2C" w:rsidRDefault="00714F2C" w:rsidP="00714F2C">
      <w:pPr>
        <w:jc w:val="center"/>
        <w:rPr>
          <w:b/>
          <w:bCs/>
          <w:sz w:val="48"/>
          <w:szCs w:val="48"/>
        </w:rPr>
      </w:pPr>
    </w:p>
    <w:p w14:paraId="529EDAC3" w14:textId="77777777" w:rsidR="008B3B57" w:rsidRDefault="00714F2C" w:rsidP="00714F2C">
      <w:pPr>
        <w:jc w:val="center"/>
        <w:rPr>
          <w:sz w:val="36"/>
          <w:szCs w:val="36"/>
        </w:rPr>
      </w:pPr>
      <w:r w:rsidRPr="00714F2C">
        <w:rPr>
          <w:b/>
          <w:bCs/>
          <w:sz w:val="36"/>
          <w:szCs w:val="36"/>
        </w:rPr>
        <w:t xml:space="preserve">QUESTION: </w:t>
      </w:r>
      <w:r w:rsidRPr="00714F2C">
        <w:rPr>
          <w:sz w:val="36"/>
          <w:szCs w:val="36"/>
        </w:rPr>
        <w:t xml:space="preserve">HOW WOULD IT AFFECT OUR DIAGNOSIS IF WE </w:t>
      </w:r>
      <w:r>
        <w:rPr>
          <w:sz w:val="36"/>
          <w:szCs w:val="36"/>
        </w:rPr>
        <w:t>SEARCH FOR PROOF OF OUR PRE-UNDERSTANDING</w:t>
      </w:r>
      <w:r w:rsidRPr="00714F2C">
        <w:rPr>
          <w:sz w:val="36"/>
          <w:szCs w:val="36"/>
        </w:rPr>
        <w:t>?</w:t>
      </w:r>
      <w:r w:rsidR="001A3418">
        <w:rPr>
          <w:sz w:val="36"/>
          <w:szCs w:val="36"/>
        </w:rPr>
        <w:t xml:space="preserve"> </w:t>
      </w:r>
    </w:p>
    <w:p w14:paraId="68C198D7" w14:textId="33E77C78" w:rsidR="001A3418" w:rsidRDefault="001A3418" w:rsidP="00714F2C">
      <w:pPr>
        <w:jc w:val="center"/>
        <w:rPr>
          <w:sz w:val="28"/>
          <w:szCs w:val="28"/>
        </w:rPr>
      </w:pPr>
      <w:r w:rsidRPr="001A3418">
        <w:rPr>
          <w:sz w:val="28"/>
          <w:szCs w:val="28"/>
        </w:rPr>
        <w:t xml:space="preserve">(Example: what if we had political pressure to find global warming, </w:t>
      </w:r>
    </w:p>
    <w:p w14:paraId="2FE6F19E" w14:textId="281FD881" w:rsidR="00714F2C" w:rsidRPr="00714F2C" w:rsidRDefault="001A3418" w:rsidP="00714F2C">
      <w:pPr>
        <w:jc w:val="center"/>
        <w:rPr>
          <w:sz w:val="36"/>
          <w:szCs w:val="36"/>
        </w:rPr>
      </w:pPr>
      <w:r w:rsidRPr="001A3418">
        <w:rPr>
          <w:sz w:val="28"/>
          <w:szCs w:val="28"/>
          <w:u w:val="single"/>
        </w:rPr>
        <w:t>before</w:t>
      </w:r>
      <w:r w:rsidRPr="001A3418">
        <w:rPr>
          <w:sz w:val="28"/>
          <w:szCs w:val="28"/>
        </w:rPr>
        <w:t xml:space="preserve"> we did the science?)</w:t>
      </w:r>
    </w:p>
    <w:p w14:paraId="464F653F" w14:textId="77777777" w:rsidR="00714F2C" w:rsidRDefault="00714F2C" w:rsidP="00714F2C">
      <w:pPr>
        <w:jc w:val="center"/>
        <w:rPr>
          <w:b/>
          <w:bCs/>
          <w:sz w:val="48"/>
          <w:szCs w:val="48"/>
        </w:rPr>
      </w:pPr>
    </w:p>
    <w:p w14:paraId="0F8A81B2" w14:textId="0758AFC3" w:rsidR="00714F2C" w:rsidRDefault="008B3B57" w:rsidP="00714F2C">
      <w:pPr>
        <w:jc w:val="center"/>
        <w:rPr>
          <w:b/>
          <w:bCs/>
          <w:sz w:val="28"/>
          <w:szCs w:val="28"/>
        </w:rPr>
      </w:pPr>
      <w:r w:rsidRPr="008B3B57">
        <w:rPr>
          <w:noProof/>
          <w:sz w:val="56"/>
          <w:szCs w:val="56"/>
        </w:rPr>
        <mc:AlternateContent>
          <mc:Choice Requires="wps">
            <w:drawing>
              <wp:anchor distT="0" distB="0" distL="114300" distR="114300" simplePos="0" relativeHeight="251659264" behindDoc="0" locked="0" layoutInCell="1" allowOverlap="1" wp14:anchorId="705B78B8" wp14:editId="4FF1E0E3">
                <wp:simplePos x="0" y="0"/>
                <wp:positionH relativeFrom="column">
                  <wp:posOffset>2306370</wp:posOffset>
                </wp:positionH>
                <wp:positionV relativeFrom="paragraph">
                  <wp:posOffset>1444776</wp:posOffset>
                </wp:positionV>
                <wp:extent cx="762755" cy="203703"/>
                <wp:effectExtent l="57150" t="76200" r="75565" b="101600"/>
                <wp:wrapNone/>
                <wp:docPr id="4" name="Straight Arrow Connector 4"/>
                <wp:cNvGraphicFramePr/>
                <a:graphic xmlns:a="http://schemas.openxmlformats.org/drawingml/2006/main">
                  <a:graphicData uri="http://schemas.microsoft.com/office/word/2010/wordprocessingShape">
                    <wps:wsp>
                      <wps:cNvCnPr/>
                      <wps:spPr>
                        <a:xfrm flipH="1">
                          <a:off x="0" y="0"/>
                          <a:ext cx="762755" cy="203703"/>
                        </a:xfrm>
                        <a:prstGeom prst="straightConnector1">
                          <a:avLst/>
                        </a:prstGeom>
                        <a:ln>
                          <a:tailEnd type="triangle"/>
                        </a:ln>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83912E" id="_x0000_t32" coordsize="21600,21600" o:spt="32" o:oned="t" path="m,l21600,21600e" filled="f">
                <v:path arrowok="t" fillok="f" o:connecttype="none"/>
                <o:lock v:ext="edit" shapetype="t"/>
              </v:shapetype>
              <v:shape id="Straight Arrow Connector 4" o:spid="_x0000_s1026" type="#_x0000_t32" style="position:absolute;margin-left:181.6pt;margin-top:113.75pt;width:60.05pt;height:16.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" strokecolor="#4472c4 [3204]" strokeweight=".5pt">
                <v:stroke endarrow="block" joinstyle="miter"/>
              </v:shape>
            </w:pict>
          </mc:Fallback>
        </mc:AlternateContent>
      </w:r>
      <w:r w:rsidR="00714F2C">
        <w:rPr>
          <w:noProof/>
        </w:rPr>
        <w:drawing>
          <wp:inline distT="0" distB="0" distL="0" distR="0" wp14:anchorId="19CA53EB" wp14:editId="59DF8102">
            <wp:extent cx="594360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14:paraId="3845F54F" w14:textId="31E02915" w:rsidR="00714F2C" w:rsidRDefault="00714F2C" w:rsidP="00714F2C">
      <w:pPr>
        <w:jc w:val="center"/>
        <w:rPr>
          <w:b/>
          <w:bCs/>
          <w:sz w:val="28"/>
          <w:szCs w:val="28"/>
        </w:rPr>
      </w:pPr>
    </w:p>
    <w:p w14:paraId="7F94EAE9" w14:textId="0F04D626" w:rsidR="00714F2C" w:rsidRDefault="00714F2C" w:rsidP="00714F2C">
      <w:pPr>
        <w:jc w:val="center"/>
        <w:rPr>
          <w:b/>
          <w:bCs/>
          <w:sz w:val="28"/>
          <w:szCs w:val="28"/>
        </w:rPr>
      </w:pPr>
    </w:p>
    <w:p w14:paraId="479819B1" w14:textId="77777777" w:rsidR="00714F2C" w:rsidRPr="00714F2C" w:rsidRDefault="00714F2C" w:rsidP="00714F2C">
      <w:pPr>
        <w:jc w:val="center"/>
        <w:rPr>
          <w:b/>
          <w:bCs/>
          <w:sz w:val="28"/>
          <w:szCs w:val="28"/>
        </w:rPr>
      </w:pPr>
    </w:p>
    <w:p w14:paraId="4890A086" w14:textId="6EEC0AA2" w:rsidR="00714F2C" w:rsidRDefault="00714F2C" w:rsidP="00714F2C">
      <w:pPr>
        <w:jc w:val="center"/>
      </w:pPr>
    </w:p>
    <w:p w14:paraId="7060E681" w14:textId="5077D43B" w:rsidR="00714F2C" w:rsidRDefault="00714F2C" w:rsidP="00714F2C">
      <w:pPr>
        <w:jc w:val="center"/>
      </w:pPr>
    </w:p>
    <w:p w14:paraId="2015AE88" w14:textId="7AD55BBD" w:rsidR="00714F2C" w:rsidRDefault="00714F2C" w:rsidP="00714F2C">
      <w:pPr>
        <w:jc w:val="center"/>
      </w:pPr>
    </w:p>
    <w:p w14:paraId="15339F83" w14:textId="787B1344" w:rsidR="00714F2C" w:rsidRDefault="00714F2C" w:rsidP="00714F2C">
      <w:pPr>
        <w:jc w:val="center"/>
      </w:pPr>
    </w:p>
    <w:p w14:paraId="162A6866" w14:textId="75A8AD46" w:rsidR="00714F2C" w:rsidRPr="00714F2C" w:rsidRDefault="00714F2C" w:rsidP="00714F2C">
      <w:pPr>
        <w:jc w:val="center"/>
        <w:rPr>
          <w:sz w:val="36"/>
          <w:szCs w:val="36"/>
        </w:rPr>
      </w:pPr>
      <w:r w:rsidRPr="00714F2C">
        <w:rPr>
          <w:b/>
          <w:bCs/>
          <w:sz w:val="36"/>
          <w:szCs w:val="36"/>
        </w:rPr>
        <w:t xml:space="preserve">QUESTION: </w:t>
      </w:r>
      <w:r w:rsidRPr="00714F2C">
        <w:rPr>
          <w:sz w:val="36"/>
          <w:szCs w:val="36"/>
        </w:rPr>
        <w:t xml:space="preserve">HOW WOULD IT AFFECT OUR DIAGNOSIS IF WE NEVER </w:t>
      </w:r>
      <w:r w:rsidR="008B3B57">
        <w:rPr>
          <w:sz w:val="36"/>
          <w:szCs w:val="36"/>
        </w:rPr>
        <w:t>CONSIDER</w:t>
      </w:r>
      <w:r w:rsidRPr="00714F2C">
        <w:rPr>
          <w:sz w:val="36"/>
          <w:szCs w:val="36"/>
        </w:rPr>
        <w:t xml:space="preserve"> BIPOLAR?</w:t>
      </w:r>
    </w:p>
    <w:p w14:paraId="6CB2C573" w14:textId="214DCF61" w:rsidR="00714F2C" w:rsidRDefault="00714F2C" w:rsidP="00714F2C">
      <w:pPr>
        <w:jc w:val="center"/>
      </w:pPr>
    </w:p>
    <w:p w14:paraId="75EE41BF" w14:textId="61AB698E" w:rsidR="00714F2C" w:rsidRDefault="00714F2C" w:rsidP="00714F2C">
      <w:pPr>
        <w:jc w:val="center"/>
      </w:pPr>
      <w:r>
        <w:rPr>
          <w:noProof/>
        </w:rPr>
        <w:drawing>
          <wp:inline distT="0" distB="0" distL="0" distR="0" wp14:anchorId="013CBC08" wp14:editId="61782BD1">
            <wp:extent cx="5647055" cy="3181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055" cy="3181985"/>
                    </a:xfrm>
                    <a:prstGeom prst="rect">
                      <a:avLst/>
                    </a:prstGeom>
                    <a:noFill/>
                    <a:ln>
                      <a:noFill/>
                    </a:ln>
                  </pic:spPr>
                </pic:pic>
              </a:graphicData>
            </a:graphic>
          </wp:inline>
        </w:drawing>
      </w:r>
    </w:p>
    <w:p w14:paraId="07FD5736" w14:textId="164D1B58" w:rsidR="00714F2C" w:rsidRDefault="00714F2C" w:rsidP="00714F2C">
      <w:pPr>
        <w:pBdr>
          <w:bottom w:val="single" w:sz="6" w:space="1" w:color="auto"/>
        </w:pBdr>
        <w:jc w:val="center"/>
      </w:pPr>
    </w:p>
    <w:p w14:paraId="2543DD04" w14:textId="77777777" w:rsidR="00714F2C" w:rsidRDefault="00714F2C" w:rsidP="00714F2C">
      <w:pPr>
        <w:jc w:val="center"/>
      </w:pPr>
    </w:p>
    <w:p w14:paraId="5E37261B" w14:textId="1D9663A7" w:rsidR="00714F2C" w:rsidRPr="00714F2C" w:rsidRDefault="00714F2C" w:rsidP="00714F2C">
      <w:pPr>
        <w:jc w:val="center"/>
        <w:rPr>
          <w:sz w:val="36"/>
          <w:szCs w:val="36"/>
        </w:rPr>
      </w:pPr>
      <w:r>
        <w:t>-</w:t>
      </w:r>
      <w:r w:rsidRPr="00714F2C">
        <w:rPr>
          <w:b/>
          <w:bCs/>
          <w:sz w:val="36"/>
          <w:szCs w:val="36"/>
        </w:rPr>
        <w:t xml:space="preserve">QUESTION: </w:t>
      </w:r>
      <w:r w:rsidRPr="00714F2C">
        <w:rPr>
          <w:sz w:val="36"/>
          <w:szCs w:val="36"/>
        </w:rPr>
        <w:t xml:space="preserve">HOW WOULD IT AFFECT OUR DIAGNOSIS IF </w:t>
      </w:r>
      <w:r>
        <w:rPr>
          <w:sz w:val="36"/>
          <w:szCs w:val="36"/>
        </w:rPr>
        <w:t xml:space="preserve">WE AUTOMATICALLY </w:t>
      </w:r>
      <w:r w:rsidRPr="00714F2C">
        <w:rPr>
          <w:sz w:val="36"/>
          <w:szCs w:val="36"/>
        </w:rPr>
        <w:t>DISMISSED ENVIRONMENTAL CAUSES?</w:t>
      </w:r>
    </w:p>
    <w:p w14:paraId="745C5A63" w14:textId="160485EC" w:rsidR="00714F2C" w:rsidRDefault="00714F2C" w:rsidP="00714F2C">
      <w:pPr>
        <w:jc w:val="center"/>
      </w:pPr>
    </w:p>
    <w:p w14:paraId="46926F3F" w14:textId="7AC2ACC8" w:rsidR="00714F2C" w:rsidRDefault="00714F2C" w:rsidP="00714F2C">
      <w:pPr>
        <w:jc w:val="center"/>
      </w:pPr>
    </w:p>
    <w:p w14:paraId="196B8040" w14:textId="1278E975" w:rsidR="00714F2C" w:rsidRDefault="00714F2C" w:rsidP="00714F2C">
      <w:pPr>
        <w:jc w:val="center"/>
      </w:pPr>
      <w:r>
        <w:rPr>
          <w:noProof/>
        </w:rPr>
        <w:drawing>
          <wp:inline distT="0" distB="0" distL="0" distR="0" wp14:anchorId="395F6A99" wp14:editId="1E5045EF">
            <wp:extent cx="5985947" cy="2713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658" cy="2732866"/>
                    </a:xfrm>
                    <a:prstGeom prst="rect">
                      <a:avLst/>
                    </a:prstGeom>
                    <a:noFill/>
                    <a:ln>
                      <a:noFill/>
                    </a:ln>
                  </pic:spPr>
                </pic:pic>
              </a:graphicData>
            </a:graphic>
          </wp:inline>
        </w:drawing>
      </w:r>
    </w:p>
    <w:p w14:paraId="0DFACDD3" w14:textId="77777777" w:rsidR="003C24DD" w:rsidRPr="003C24DD" w:rsidRDefault="003C24DD" w:rsidP="003C24DD">
      <w:pPr>
        <w:pStyle w:val="Heading2"/>
        <w:shd w:val="clear" w:color="auto" w:fill="FFFFFF"/>
        <w:spacing w:before="0" w:line="360" w:lineRule="auto"/>
        <w:ind w:left="0" w:right="0"/>
        <w:jc w:val="center"/>
        <w:rPr>
          <w:rFonts w:ascii="Lato" w:hAnsi="Lato"/>
          <w:b/>
          <w:bCs/>
          <w:sz w:val="36"/>
          <w:szCs w:val="36"/>
        </w:rPr>
      </w:pPr>
      <w:r w:rsidRPr="003C24DD">
        <w:rPr>
          <w:rFonts w:ascii="Lato" w:hAnsi="Lato"/>
          <w:b/>
          <w:bCs/>
          <w:sz w:val="36"/>
          <w:szCs w:val="36"/>
        </w:rPr>
        <w:lastRenderedPageBreak/>
        <w:t>Five Core Principles of Journalism</w:t>
      </w:r>
    </w:p>
    <w:p w14:paraId="69B6D012" w14:textId="77777777" w:rsidR="003C24DD" w:rsidRPr="003C24DD" w:rsidRDefault="003C24DD" w:rsidP="003C24DD">
      <w:pPr>
        <w:pStyle w:val="Heading3"/>
        <w:shd w:val="clear" w:color="auto" w:fill="FFFFFF"/>
        <w:spacing w:before="0" w:line="360" w:lineRule="auto"/>
        <w:ind w:left="0" w:right="0"/>
        <w:rPr>
          <w:rFonts w:ascii="Lato" w:hAnsi="Lato"/>
          <w:b/>
          <w:bCs/>
          <w:sz w:val="28"/>
          <w:szCs w:val="28"/>
        </w:rPr>
      </w:pPr>
      <w:r w:rsidRPr="003C24DD">
        <w:rPr>
          <w:rFonts w:ascii="Lato" w:hAnsi="Lato"/>
          <w:b/>
          <w:bCs/>
          <w:sz w:val="28"/>
          <w:szCs w:val="28"/>
        </w:rPr>
        <w:t>1. Truth and Accuracy</w:t>
      </w:r>
    </w:p>
    <w:p w14:paraId="25593A20" w14:textId="019449ED" w:rsidR="003C24DD" w:rsidRDefault="003C24DD" w:rsidP="003C24DD">
      <w:pPr>
        <w:pStyle w:val="NormalWeb"/>
        <w:shd w:val="clear" w:color="auto" w:fill="FFFFFF"/>
        <w:spacing w:before="0" w:beforeAutospacing="0" w:after="0" w:afterAutospacing="0" w:line="360" w:lineRule="auto"/>
        <w:rPr>
          <w:rFonts w:ascii="Lato" w:hAnsi="Lato"/>
          <w:color w:val="333333"/>
          <w:sz w:val="28"/>
          <w:szCs w:val="28"/>
        </w:rPr>
      </w:pPr>
      <w:r w:rsidRPr="009D1B17">
        <w:rPr>
          <w:rFonts w:ascii="Lato" w:hAnsi="Lato"/>
          <w:color w:val="333333"/>
          <w:sz w:val="28"/>
          <w:szCs w:val="28"/>
        </w:rPr>
        <w:t xml:space="preserve">We should always strive for </w:t>
      </w:r>
      <w:r w:rsidRPr="009D1B17">
        <w:rPr>
          <w:rFonts w:ascii="Lato" w:hAnsi="Lato"/>
          <w:color w:val="333333"/>
          <w:sz w:val="28"/>
          <w:szCs w:val="28"/>
        </w:rPr>
        <w:t>accuracy;</w:t>
      </w:r>
      <w:r w:rsidRPr="009D1B17">
        <w:rPr>
          <w:rFonts w:ascii="Lato" w:hAnsi="Lato"/>
          <w:color w:val="333333"/>
          <w:sz w:val="28"/>
          <w:szCs w:val="28"/>
        </w:rPr>
        <w:t xml:space="preserve"> </w:t>
      </w:r>
      <w:r w:rsidRPr="003C24DD">
        <w:rPr>
          <w:rFonts w:ascii="Lato" w:hAnsi="Lato"/>
          <w:color w:val="333333"/>
          <w:sz w:val="28"/>
          <w:szCs w:val="28"/>
          <w:highlight w:val="yellow"/>
        </w:rPr>
        <w:t>give all the relevant facts we have and ensure that they have been checked</w:t>
      </w:r>
      <w:r w:rsidRPr="009D1B17">
        <w:rPr>
          <w:rFonts w:ascii="Lato" w:hAnsi="Lato"/>
          <w:color w:val="333333"/>
          <w:sz w:val="28"/>
          <w:szCs w:val="28"/>
        </w:rPr>
        <w:t>. When we cannot corroborate information, we should say so.</w:t>
      </w:r>
    </w:p>
    <w:p w14:paraId="5017FC9D" w14:textId="77777777" w:rsidR="003C24DD" w:rsidRDefault="003C24DD" w:rsidP="003C24DD">
      <w:pPr>
        <w:pStyle w:val="Heading3"/>
        <w:shd w:val="clear" w:color="auto" w:fill="FFFFFF"/>
        <w:spacing w:before="0" w:line="360" w:lineRule="auto"/>
        <w:ind w:left="0" w:right="0"/>
        <w:rPr>
          <w:rFonts w:ascii="Lato" w:hAnsi="Lato"/>
          <w:b/>
          <w:bCs/>
          <w:sz w:val="28"/>
          <w:szCs w:val="28"/>
        </w:rPr>
      </w:pPr>
    </w:p>
    <w:p w14:paraId="0750A8A2" w14:textId="30E4AEF0" w:rsidR="003C24DD" w:rsidRPr="003C24DD" w:rsidRDefault="003C24DD" w:rsidP="003C24DD">
      <w:pPr>
        <w:pStyle w:val="Heading3"/>
        <w:shd w:val="clear" w:color="auto" w:fill="FFFFFF"/>
        <w:spacing w:before="0" w:line="360" w:lineRule="auto"/>
        <w:ind w:left="0" w:right="0"/>
        <w:rPr>
          <w:rFonts w:ascii="Lato" w:hAnsi="Lato"/>
          <w:b/>
          <w:bCs/>
          <w:color w:val="auto"/>
          <w:sz w:val="28"/>
          <w:szCs w:val="28"/>
        </w:rPr>
      </w:pPr>
      <w:r w:rsidRPr="003C24DD">
        <w:rPr>
          <w:rFonts w:ascii="Lato" w:hAnsi="Lato"/>
          <w:b/>
          <w:bCs/>
          <w:sz w:val="28"/>
          <w:szCs w:val="28"/>
        </w:rPr>
        <w:t>2. Independence</w:t>
      </w:r>
    </w:p>
    <w:p w14:paraId="3C61F225" w14:textId="77777777" w:rsidR="003C24DD" w:rsidRPr="009D1B17" w:rsidRDefault="003C24DD" w:rsidP="003C24DD">
      <w:pPr>
        <w:pStyle w:val="NormalWeb"/>
        <w:shd w:val="clear" w:color="auto" w:fill="FFFFFF"/>
        <w:spacing w:before="0" w:beforeAutospacing="0" w:after="0" w:afterAutospacing="0" w:line="360" w:lineRule="auto"/>
        <w:rPr>
          <w:rFonts w:ascii="Lato" w:hAnsi="Lato"/>
          <w:color w:val="333333"/>
          <w:sz w:val="28"/>
          <w:szCs w:val="28"/>
        </w:rPr>
      </w:pPr>
      <w:r w:rsidRPr="009D1B17">
        <w:rPr>
          <w:rFonts w:ascii="Lato" w:hAnsi="Lato"/>
          <w:color w:val="333333"/>
          <w:sz w:val="28"/>
          <w:szCs w:val="28"/>
        </w:rPr>
        <w:t xml:space="preserve">Journalists must be independent voices; we should not act, formally or informally, on behalf of special interests whether political, corporate or cultural. </w:t>
      </w:r>
      <w:r w:rsidRPr="003C24DD">
        <w:rPr>
          <w:rFonts w:ascii="Lato" w:hAnsi="Lato"/>
          <w:color w:val="333333"/>
          <w:sz w:val="28"/>
          <w:szCs w:val="28"/>
          <w:highlight w:val="yellow"/>
        </w:rPr>
        <w:t>We should declare to our editors – or the audience – any of our political affiliations</w:t>
      </w:r>
      <w:r w:rsidRPr="009D1B17">
        <w:rPr>
          <w:rFonts w:ascii="Lato" w:hAnsi="Lato"/>
          <w:color w:val="333333"/>
          <w:sz w:val="28"/>
          <w:szCs w:val="28"/>
        </w:rPr>
        <w:t>, financial arrangements or other personal information that might constitute a conflict of interest.</w:t>
      </w:r>
    </w:p>
    <w:p w14:paraId="14933E20" w14:textId="77777777" w:rsidR="003C24DD" w:rsidRDefault="003C24DD" w:rsidP="003C24DD">
      <w:pPr>
        <w:pStyle w:val="Heading3"/>
        <w:shd w:val="clear" w:color="auto" w:fill="FFFFFF"/>
        <w:spacing w:before="0" w:line="360" w:lineRule="auto"/>
        <w:ind w:left="0" w:right="0"/>
        <w:rPr>
          <w:rFonts w:ascii="Lato" w:hAnsi="Lato"/>
          <w:sz w:val="28"/>
          <w:szCs w:val="28"/>
        </w:rPr>
      </w:pPr>
    </w:p>
    <w:p w14:paraId="6FC30C71" w14:textId="77777777" w:rsidR="003C24DD" w:rsidRPr="003C24DD" w:rsidRDefault="003C24DD" w:rsidP="003C24DD">
      <w:pPr>
        <w:pStyle w:val="Heading3"/>
        <w:shd w:val="clear" w:color="auto" w:fill="FFFFFF"/>
        <w:spacing w:before="0" w:line="360" w:lineRule="auto"/>
        <w:ind w:left="0" w:right="0"/>
        <w:rPr>
          <w:rFonts w:ascii="Lato" w:hAnsi="Lato"/>
          <w:b/>
          <w:bCs/>
          <w:color w:val="auto"/>
          <w:sz w:val="28"/>
          <w:szCs w:val="28"/>
        </w:rPr>
      </w:pPr>
      <w:r w:rsidRPr="003C24DD">
        <w:rPr>
          <w:rFonts w:ascii="Lato" w:hAnsi="Lato"/>
          <w:b/>
          <w:bCs/>
          <w:sz w:val="28"/>
          <w:szCs w:val="28"/>
        </w:rPr>
        <w:t>3. Fairness and Impartiality</w:t>
      </w:r>
    </w:p>
    <w:p w14:paraId="28C13B72" w14:textId="77777777" w:rsidR="003C24DD" w:rsidRPr="009D1B17" w:rsidRDefault="003C24DD" w:rsidP="003C24DD">
      <w:pPr>
        <w:pStyle w:val="NormalWeb"/>
        <w:shd w:val="clear" w:color="auto" w:fill="FFFFFF"/>
        <w:spacing w:before="0" w:beforeAutospacing="0" w:after="0" w:afterAutospacing="0" w:line="360" w:lineRule="auto"/>
        <w:rPr>
          <w:rFonts w:ascii="Lato" w:hAnsi="Lato"/>
          <w:color w:val="333333"/>
          <w:sz w:val="28"/>
          <w:szCs w:val="28"/>
        </w:rPr>
      </w:pPr>
      <w:r w:rsidRPr="003C24DD">
        <w:rPr>
          <w:rFonts w:ascii="Lato" w:hAnsi="Lato"/>
          <w:color w:val="333333"/>
          <w:sz w:val="28"/>
          <w:szCs w:val="28"/>
          <w:highlight w:val="yellow"/>
        </w:rPr>
        <w:t>Most stories have at least two sides</w:t>
      </w:r>
      <w:r w:rsidRPr="009D1B17">
        <w:rPr>
          <w:rFonts w:ascii="Lato" w:hAnsi="Lato"/>
          <w:color w:val="333333"/>
          <w:sz w:val="28"/>
          <w:szCs w:val="28"/>
        </w:rPr>
        <w:t>. While there is no obligation to present every side in every piece, stories should be balanced and add context. Objectivity is not always possible, and may not always be desirable (in the face for example of brutality or inhumanity), but impartial reporting builds trust and confidence.</w:t>
      </w:r>
    </w:p>
    <w:p w14:paraId="18124993" w14:textId="77777777" w:rsidR="003C24DD" w:rsidRDefault="003C24DD" w:rsidP="003C24DD">
      <w:pPr>
        <w:pStyle w:val="Heading3"/>
        <w:shd w:val="clear" w:color="auto" w:fill="FFFFFF"/>
        <w:spacing w:before="0" w:line="360" w:lineRule="auto"/>
        <w:ind w:left="0" w:right="0"/>
        <w:rPr>
          <w:rFonts w:ascii="Lato" w:hAnsi="Lato"/>
          <w:sz w:val="28"/>
          <w:szCs w:val="28"/>
        </w:rPr>
      </w:pPr>
    </w:p>
    <w:p w14:paraId="109D58FB" w14:textId="77777777" w:rsidR="003C24DD" w:rsidRPr="003C24DD" w:rsidRDefault="003C24DD" w:rsidP="003C24DD">
      <w:pPr>
        <w:pStyle w:val="Heading3"/>
        <w:shd w:val="clear" w:color="auto" w:fill="FFFFFF"/>
        <w:spacing w:before="0" w:line="360" w:lineRule="auto"/>
        <w:ind w:left="0" w:right="0"/>
        <w:rPr>
          <w:rFonts w:ascii="Lato" w:hAnsi="Lato"/>
          <w:b/>
          <w:bCs/>
          <w:color w:val="auto"/>
          <w:sz w:val="28"/>
          <w:szCs w:val="28"/>
        </w:rPr>
      </w:pPr>
      <w:r w:rsidRPr="003C24DD">
        <w:rPr>
          <w:rFonts w:ascii="Lato" w:hAnsi="Lato"/>
          <w:b/>
          <w:bCs/>
          <w:sz w:val="28"/>
          <w:szCs w:val="28"/>
        </w:rPr>
        <w:t>4. Humanity</w:t>
      </w:r>
    </w:p>
    <w:p w14:paraId="7F6B6115" w14:textId="77777777" w:rsidR="003C24DD" w:rsidRPr="009D1B17" w:rsidRDefault="003C24DD" w:rsidP="003C24DD">
      <w:pPr>
        <w:pStyle w:val="NormalWeb"/>
        <w:shd w:val="clear" w:color="auto" w:fill="FFFFFF"/>
        <w:spacing w:before="0" w:beforeAutospacing="0" w:after="0" w:afterAutospacing="0" w:line="360" w:lineRule="auto"/>
        <w:rPr>
          <w:rFonts w:ascii="Lato" w:hAnsi="Lato"/>
          <w:color w:val="333333"/>
          <w:sz w:val="28"/>
          <w:szCs w:val="28"/>
        </w:rPr>
      </w:pPr>
      <w:r w:rsidRPr="009D1B17">
        <w:rPr>
          <w:rFonts w:ascii="Lato" w:hAnsi="Lato"/>
          <w:color w:val="333333"/>
          <w:sz w:val="28"/>
          <w:szCs w:val="28"/>
        </w:rPr>
        <w:t xml:space="preserve">Journalists should </w:t>
      </w:r>
      <w:r w:rsidRPr="003C24DD">
        <w:rPr>
          <w:rFonts w:ascii="Lato" w:hAnsi="Lato"/>
          <w:color w:val="333333"/>
          <w:sz w:val="28"/>
          <w:szCs w:val="28"/>
          <w:highlight w:val="yellow"/>
        </w:rPr>
        <w:t>do no harm</w:t>
      </w:r>
      <w:r w:rsidRPr="009D1B17">
        <w:rPr>
          <w:rFonts w:ascii="Lato" w:hAnsi="Lato"/>
          <w:color w:val="333333"/>
          <w:sz w:val="28"/>
          <w:szCs w:val="28"/>
        </w:rPr>
        <w:t>. What we publish or broadcast may be hurtful, but we should be aware of the impact of our words and images on the lives of others.</w:t>
      </w:r>
    </w:p>
    <w:p w14:paraId="557862E8" w14:textId="77777777" w:rsidR="003C24DD" w:rsidRPr="003C24DD" w:rsidRDefault="003C24DD" w:rsidP="003C24DD">
      <w:pPr>
        <w:pStyle w:val="Heading3"/>
        <w:shd w:val="clear" w:color="auto" w:fill="FFFFFF"/>
        <w:spacing w:before="0" w:line="360" w:lineRule="auto"/>
        <w:ind w:left="0" w:right="0"/>
        <w:rPr>
          <w:rFonts w:ascii="Lato" w:hAnsi="Lato"/>
          <w:b/>
          <w:bCs/>
          <w:color w:val="auto"/>
          <w:sz w:val="28"/>
          <w:szCs w:val="28"/>
        </w:rPr>
      </w:pPr>
      <w:r w:rsidRPr="003C24DD">
        <w:rPr>
          <w:rFonts w:ascii="Lato" w:hAnsi="Lato"/>
          <w:b/>
          <w:bCs/>
          <w:sz w:val="28"/>
          <w:szCs w:val="28"/>
        </w:rPr>
        <w:lastRenderedPageBreak/>
        <w:t>5. Accountability</w:t>
      </w:r>
    </w:p>
    <w:p w14:paraId="067736ED" w14:textId="7090231A" w:rsidR="003C24DD" w:rsidRPr="009D1B17" w:rsidRDefault="003C24DD" w:rsidP="003C24DD">
      <w:pPr>
        <w:pStyle w:val="NormalWeb"/>
        <w:shd w:val="clear" w:color="auto" w:fill="FFFFFF"/>
        <w:spacing w:before="0" w:beforeAutospacing="0" w:after="0" w:afterAutospacing="0" w:line="360" w:lineRule="auto"/>
        <w:rPr>
          <w:rFonts w:ascii="Lato" w:hAnsi="Lato"/>
          <w:color w:val="333333"/>
          <w:sz w:val="28"/>
          <w:szCs w:val="28"/>
        </w:rPr>
      </w:pPr>
      <w:r w:rsidRPr="009D1B17">
        <w:rPr>
          <w:rFonts w:ascii="Lato" w:hAnsi="Lato"/>
          <w:color w:val="333333"/>
          <w:sz w:val="28"/>
          <w:szCs w:val="28"/>
        </w:rPr>
        <w:t>A sure sign of </w:t>
      </w:r>
      <w:hyperlink r:id="rId7" w:tooltip="Read more on Accountable Journalism" w:history="1">
        <w:r w:rsidRPr="009D1B17">
          <w:rPr>
            <w:rStyle w:val="Hyperlink"/>
            <w:rFonts w:ascii="Lato" w:hAnsi="Lato"/>
            <w:color w:val="F48B3C"/>
            <w:sz w:val="28"/>
            <w:szCs w:val="28"/>
          </w:rPr>
          <w:t>professionalism and responsible journalism</w:t>
        </w:r>
      </w:hyperlink>
      <w:r w:rsidRPr="009D1B17">
        <w:rPr>
          <w:rFonts w:ascii="Lato" w:hAnsi="Lato"/>
          <w:color w:val="333333"/>
          <w:sz w:val="28"/>
          <w:szCs w:val="28"/>
        </w:rPr>
        <w:t xml:space="preserve"> is the ability to </w:t>
      </w:r>
      <w:r w:rsidRPr="003C24DD">
        <w:rPr>
          <w:rFonts w:ascii="Lato" w:hAnsi="Lato"/>
          <w:color w:val="333333"/>
          <w:sz w:val="28"/>
          <w:szCs w:val="28"/>
          <w:highlight w:val="yellow"/>
        </w:rPr>
        <w:t>hold ourselves accountable</w:t>
      </w:r>
      <w:r w:rsidRPr="009D1B17">
        <w:rPr>
          <w:rFonts w:ascii="Lato" w:hAnsi="Lato"/>
          <w:color w:val="333333"/>
          <w:sz w:val="28"/>
          <w:szCs w:val="28"/>
        </w:rPr>
        <w:t xml:space="preserve">. When we commit </w:t>
      </w:r>
      <w:r w:rsidRPr="009D1B17">
        <w:rPr>
          <w:rFonts w:ascii="Lato" w:hAnsi="Lato"/>
          <w:color w:val="333333"/>
          <w:sz w:val="28"/>
          <w:szCs w:val="28"/>
        </w:rPr>
        <w:t>errors,</w:t>
      </w:r>
      <w:r w:rsidRPr="009D1B17">
        <w:rPr>
          <w:rFonts w:ascii="Lato" w:hAnsi="Lato"/>
          <w:color w:val="333333"/>
          <w:sz w:val="28"/>
          <w:szCs w:val="28"/>
        </w:rPr>
        <w:t xml:space="preserve"> we must correct them and our expressions of regret must be sincere not cynical. </w:t>
      </w:r>
    </w:p>
    <w:p w14:paraId="30FECBE2" w14:textId="39E076DE" w:rsidR="00812924" w:rsidRDefault="00812924" w:rsidP="00812924"/>
    <w:p w14:paraId="733CF8DA" w14:textId="0523AF65" w:rsidR="00812924" w:rsidRDefault="00812924" w:rsidP="00812924"/>
    <w:p w14:paraId="382B0048" w14:textId="24CA448C" w:rsidR="00812924" w:rsidRPr="00812924" w:rsidRDefault="00812924" w:rsidP="00812924">
      <w:pPr>
        <w:jc w:val="center"/>
        <w:rPr>
          <w:b/>
          <w:bCs/>
          <w:sz w:val="32"/>
          <w:szCs w:val="32"/>
        </w:rPr>
      </w:pPr>
      <w:r w:rsidRPr="00812924">
        <w:rPr>
          <w:b/>
          <w:bCs/>
          <w:sz w:val="32"/>
          <w:szCs w:val="32"/>
        </w:rPr>
        <w:t>DEBATE TECHNIQUES APPLIED</w:t>
      </w:r>
    </w:p>
    <w:p w14:paraId="64B69994" w14:textId="4214B005" w:rsidR="00812924" w:rsidRPr="00812924" w:rsidRDefault="00812924" w:rsidP="00812924">
      <w:pPr>
        <w:jc w:val="center"/>
        <w:rPr>
          <w:b/>
          <w:bCs/>
          <w:sz w:val="32"/>
          <w:szCs w:val="32"/>
        </w:rPr>
      </w:pPr>
      <w:r w:rsidRPr="00812924">
        <w:rPr>
          <w:b/>
          <w:bCs/>
          <w:sz w:val="32"/>
          <w:szCs w:val="32"/>
        </w:rPr>
        <w:t>TO THEOLOG</w:t>
      </w:r>
      <w:r>
        <w:rPr>
          <w:b/>
          <w:bCs/>
          <w:sz w:val="32"/>
          <w:szCs w:val="32"/>
        </w:rPr>
        <w:t>Y</w:t>
      </w:r>
      <w:r w:rsidRPr="00812924">
        <w:rPr>
          <w:b/>
          <w:bCs/>
          <w:sz w:val="32"/>
          <w:szCs w:val="32"/>
        </w:rPr>
        <w:t>, PREACHING AND APOLOGETICS</w:t>
      </w:r>
    </w:p>
    <w:p w14:paraId="4C2EB149" w14:textId="77777777" w:rsidR="00812924" w:rsidRDefault="00812924" w:rsidP="00812924">
      <w:r>
        <w:t xml:space="preserve"> </w:t>
      </w:r>
    </w:p>
    <w:p w14:paraId="17F95DDC" w14:textId="77777777" w:rsidR="00812924" w:rsidRDefault="00812924" w:rsidP="00812924">
      <w:pPr>
        <w:spacing w:line="360" w:lineRule="auto"/>
      </w:pPr>
      <w:r w:rsidRPr="00812924">
        <w:rPr>
          <w:b/>
          <w:bCs/>
        </w:rPr>
        <w:t>1. Don’t make “claims” that are unsubstantiated</w:t>
      </w:r>
      <w:r>
        <w:t xml:space="preserve">. For example; an Arminian might reject predestination because he “just can’t see it,” to him “it just doesn’t seem fair that God would remove all human choice!” This however, is </w:t>
      </w:r>
      <w:r w:rsidRPr="00812924">
        <w:rPr>
          <w:highlight w:val="yellow"/>
        </w:rPr>
        <w:t>a claim without authority</w:t>
      </w:r>
      <w:r>
        <w:t xml:space="preserve">. </w:t>
      </w:r>
    </w:p>
    <w:p w14:paraId="0CE5783C" w14:textId="77777777" w:rsidR="00812924" w:rsidRDefault="00812924" w:rsidP="00812924">
      <w:pPr>
        <w:spacing w:line="360" w:lineRule="auto"/>
      </w:pPr>
    </w:p>
    <w:p w14:paraId="3E29BB45" w14:textId="77777777" w:rsidR="00812924" w:rsidRDefault="00812924" w:rsidP="00812924">
      <w:pPr>
        <w:spacing w:line="360" w:lineRule="auto"/>
      </w:pPr>
      <w:r>
        <w:t xml:space="preserve">The speaker is appealing to his sense of fairness, rather than the word of God. Similarly, an Augustinian theologian, in defense of his view of God’s sovereignty may claim, “well God has to be in charge of everything.” “If you left things up to people, nothing good would happen!” </w:t>
      </w:r>
    </w:p>
    <w:p w14:paraId="08A580E7" w14:textId="77777777" w:rsidR="00812924" w:rsidRDefault="00812924" w:rsidP="00812924">
      <w:pPr>
        <w:spacing w:line="360" w:lineRule="auto"/>
      </w:pPr>
    </w:p>
    <w:p w14:paraId="6A4E76F8" w14:textId="7ACF60D8" w:rsidR="00812924" w:rsidRDefault="00812924" w:rsidP="00812924">
      <w:pPr>
        <w:spacing w:line="360" w:lineRule="auto"/>
      </w:pPr>
      <w:r>
        <w:t xml:space="preserve">This claim is not based on scripture, but, rather, on the Augustinian’s view of humanity. He may be </w:t>
      </w:r>
      <w:r>
        <w:t>correct;</w:t>
      </w:r>
      <w:r>
        <w:t xml:space="preserve"> however, the Augustinian has not established his primary point using scriptures, namely, the Sovereignty of God over the affairs of humanity.  </w:t>
      </w:r>
    </w:p>
    <w:p w14:paraId="5D3D7DAB" w14:textId="77777777" w:rsidR="00812924" w:rsidRDefault="00812924" w:rsidP="00812924">
      <w:pPr>
        <w:spacing w:line="360" w:lineRule="auto"/>
      </w:pPr>
    </w:p>
    <w:p w14:paraId="0D7AD47B" w14:textId="77777777" w:rsidR="00812924" w:rsidRDefault="00812924" w:rsidP="00812924">
      <w:pPr>
        <w:spacing w:line="360" w:lineRule="auto"/>
      </w:pPr>
      <w:r w:rsidRPr="00812924">
        <w:rPr>
          <w:b/>
          <w:bCs/>
        </w:rPr>
        <w:t>2. The used of rejoinder:</w:t>
      </w:r>
      <w:r>
        <w:t xml:space="preserve"> </w:t>
      </w:r>
      <w:r w:rsidRPr="00812924">
        <w:rPr>
          <w:highlight w:val="yellow"/>
        </w:rPr>
        <w:t>Rejoinder involves suspending judgment while investigating in the serious manner the claims of those who oppose your theological or apologetical view</w:t>
      </w:r>
      <w:r>
        <w:t xml:space="preserve">. It involves looking for the weaknesses of your view while observing the ways in which scripture substantiates some (or all) of your opponent’s viewpoint. It is possible that two seemingly opposing view are supported by the bible text. If there are two seemingly opposing views supported by scripture, </w:t>
      </w:r>
      <w:r w:rsidRPr="00812924">
        <w:rPr>
          <w:highlight w:val="yellow"/>
        </w:rPr>
        <w:t>the struggle is not to determine which is correct, but how to assimilate both of these views properly into a coherent theology that is currently not being considered.</w:t>
      </w:r>
      <w:r>
        <w:t xml:space="preserve">  For example; the Westminster Confession affirms BOTH predestination and free will in a well-constructed coherent statement.  </w:t>
      </w:r>
    </w:p>
    <w:p w14:paraId="03DBAAA6" w14:textId="77777777" w:rsidR="00812924" w:rsidRDefault="00812924" w:rsidP="00812924">
      <w:pPr>
        <w:spacing w:line="360" w:lineRule="auto"/>
      </w:pPr>
    </w:p>
    <w:p w14:paraId="3654144A" w14:textId="3C3622A3" w:rsidR="00812924" w:rsidRDefault="00812924" w:rsidP="00812924">
      <w:pPr>
        <w:spacing w:line="360" w:lineRule="auto"/>
      </w:pPr>
      <w:r w:rsidRPr="00812924">
        <w:rPr>
          <w:b/>
          <w:bCs/>
        </w:rPr>
        <w:t>3. Address questions directly:</w:t>
      </w:r>
      <w:r>
        <w:t xml:space="preserve"> It is tempting to ignore questions and propositions for which one has not prepared. One commonly used method of addressing theological and apologetical questions is to ignore the question posed and continue to state one’s own conviction louder than the first time it was expressed. </w:t>
      </w:r>
      <w:r w:rsidRPr="00812924">
        <w:rPr>
          <w:highlight w:val="yellow"/>
        </w:rPr>
        <w:t>If one is unprepared to answer an objection or another’s point of view, it is better to be honest than to obfuscate by changing the subject</w:t>
      </w:r>
      <w:r>
        <w:t xml:space="preserve">. When debating or presenting points of view, if some of those points are unfamiliar, I have found it mutually satisfying to state; </w:t>
      </w:r>
      <w:r w:rsidRPr="00812924">
        <w:rPr>
          <w:highlight w:val="yellow"/>
        </w:rPr>
        <w:t>“I will research your question (or point of view) more, and would love to reengage at a later time.”</w:t>
      </w:r>
      <w:r>
        <w:t xml:space="preserve">  </w:t>
      </w:r>
    </w:p>
    <w:p w14:paraId="529B1B65" w14:textId="77777777" w:rsidR="00812924" w:rsidRDefault="00812924" w:rsidP="00812924">
      <w:pPr>
        <w:spacing w:line="360" w:lineRule="auto"/>
      </w:pPr>
      <w:r>
        <w:t xml:space="preserve"> </w:t>
      </w:r>
      <w:bookmarkStart w:id="0" w:name="_GoBack"/>
      <w:bookmarkEnd w:id="0"/>
    </w:p>
    <w:p w14:paraId="2376DA98" w14:textId="77777777" w:rsidR="00812924" w:rsidRDefault="00812924" w:rsidP="00812924">
      <w:pPr>
        <w:spacing w:line="360" w:lineRule="auto"/>
      </w:pPr>
      <w:r>
        <w:t xml:space="preserve"> </w:t>
      </w:r>
    </w:p>
    <w:p w14:paraId="21ACB816" w14:textId="77777777" w:rsidR="00812924" w:rsidRDefault="00812924" w:rsidP="00812924">
      <w:pPr>
        <w:spacing w:line="360" w:lineRule="auto"/>
      </w:pPr>
      <w:r>
        <w:t xml:space="preserve"> </w:t>
      </w:r>
    </w:p>
    <w:p w14:paraId="450C7442" w14:textId="7A1EE6AD" w:rsidR="00812924" w:rsidRDefault="00812924" w:rsidP="00812924">
      <w:pPr>
        <w:spacing w:line="360" w:lineRule="auto"/>
      </w:pPr>
      <w:r>
        <w:t>Note: While preaching emphatically, the speaker is seen as more credible when also presenting honestly the opposing view point before presenting their own view.</w:t>
      </w:r>
    </w:p>
    <w:sectPr w:rsidR="00812924" w:rsidSect="0081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1A3418"/>
    <w:rsid w:val="003126CF"/>
    <w:rsid w:val="00322128"/>
    <w:rsid w:val="00340512"/>
    <w:rsid w:val="003C24DD"/>
    <w:rsid w:val="00714F2C"/>
    <w:rsid w:val="007E1BA8"/>
    <w:rsid w:val="00812924"/>
    <w:rsid w:val="008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82C7"/>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24DD"/>
    <w:pPr>
      <w:keepNext/>
      <w:keepLines/>
      <w:spacing w:before="40" w:line="480" w:lineRule="auto"/>
      <w:ind w:left="1440" w:right="14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4DD"/>
    <w:pPr>
      <w:keepNext/>
      <w:keepLines/>
      <w:spacing w:before="40" w:line="480" w:lineRule="auto"/>
      <w:ind w:left="1440" w:right="14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4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C24D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3C24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C24DD"/>
    <w:rPr>
      <w:color w:val="0000FF"/>
      <w:u w:val="single"/>
    </w:rPr>
  </w:style>
  <w:style w:type="paragraph" w:styleId="ListParagraph">
    <w:name w:val="List Paragraph"/>
    <w:basedOn w:val="Normal"/>
    <w:uiPriority w:val="34"/>
    <w:qFormat/>
    <w:rsid w:val="0081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thicaljournalismnetwork.org/what-we-do/accountable-journal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Thompson</cp:lastModifiedBy>
  <cp:revision>6</cp:revision>
  <dcterms:created xsi:type="dcterms:W3CDTF">2018-09-06T23:03:00Z</dcterms:created>
  <dcterms:modified xsi:type="dcterms:W3CDTF">2020-03-31T22:40:00Z</dcterms:modified>
</cp:coreProperties>
</file>